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様式第３号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第６条，第８条関係</w:t>
      </w:r>
      <w:r>
        <w:rPr>
          <w:rFonts w:hint="eastAsia" w:ascii="ＭＳ 明朝" w:hAnsi="ＭＳ 明朝"/>
        </w:rPr>
        <w:t>)</w:t>
      </w:r>
    </w:p>
    <w:p>
      <w:pPr>
        <w:pStyle w:val="0"/>
        <w:jc w:val="center"/>
        <w:rPr>
          <w:rFonts w:hint="default" w:ascii="ＭＳ 明朝" w:hAnsi="ＭＳ 明朝"/>
          <w:b w:val="1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（当初・変更）事業計画書（収支予算関係）</w:t>
      </w:r>
    </w:p>
    <w:p>
      <w:pPr>
        <w:pStyle w:val="0"/>
        <w:jc w:val="center"/>
        <w:rPr>
          <w:rFonts w:hint="default" w:ascii="HGPｺﾞｼｯｸM" w:hAnsi="HGPｺﾞｼｯｸM" w:eastAsia="HGPｺﾞｼｯｸM"/>
          <w:b w:val="1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収入の部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586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1843"/>
        <w:gridCol w:w="1843"/>
        <w:gridCol w:w="1806"/>
        <w:gridCol w:w="1968"/>
      </w:tblGrid>
      <w:tr>
        <w:trPr>
          <w:trHeight w:val="654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当初予算額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変更額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変更後予算額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trHeight w:val="422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自己資金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15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借入金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07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市補助金（改装費）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26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18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17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09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支出の部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586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1843"/>
        <w:gridCol w:w="1843"/>
        <w:gridCol w:w="1806"/>
        <w:gridCol w:w="1968"/>
      </w:tblGrid>
      <w:tr>
        <w:trPr>
          <w:trHeight w:val="662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変更額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変更後予算額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417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店舗改装等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事　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38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敷金・礼金等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その他経費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2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56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840"/>
        <w:rPr>
          <w:rFonts w:hint="default"/>
        </w:rPr>
      </w:pPr>
      <w:r>
        <w:rPr>
          <w:rFonts w:hint="eastAsia"/>
        </w:rPr>
        <w:t>　（注）開店準備に係る予算額を記入してください。</w:t>
      </w: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　　　収入と支出の合計金額が同じになるように記入してください。</w:t>
      </w: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　　　補助対象と対象外経費は区別して記入してください。</w:t>
      </w:r>
    </w:p>
    <w:p>
      <w:pPr>
        <w:pStyle w:val="0"/>
        <w:ind w:right="1680"/>
        <w:rPr>
          <w:rFonts w:hint="default"/>
        </w:rPr>
      </w:pPr>
      <w:r>
        <w:rPr>
          <w:rFonts w:hint="eastAsia"/>
        </w:rPr>
        <w:t>３　運転計画（月平均）</w:t>
      </w:r>
    </w:p>
    <w:p>
      <w:pPr>
        <w:pStyle w:val="0"/>
        <w:ind w:right="1680"/>
        <w:rPr>
          <w:rFonts w:hint="default"/>
        </w:rPr>
      </w:pPr>
    </w:p>
    <w:tbl>
      <w:tblPr>
        <w:tblStyle w:val="11"/>
        <w:tblW w:w="9586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45"/>
        <w:gridCol w:w="1481"/>
        <w:gridCol w:w="1843"/>
        <w:gridCol w:w="1843"/>
        <w:gridCol w:w="1806"/>
        <w:gridCol w:w="1968"/>
      </w:tblGrid>
      <w:tr>
        <w:trPr>
          <w:trHeight w:val="662" w:hRule="atLeast"/>
        </w:trPr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変更額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変更後予算額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90" w:hRule="atLeast"/>
        </w:trPr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38" w:hRule="atLeast"/>
        </w:trPr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売上原価②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（仕入高）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2" w:hRule="atLeast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人件費（注）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2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支払利息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56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　　益</w:t>
            </w:r>
          </w:p>
          <w:p>
            <w:pPr>
              <w:pStyle w:val="0"/>
              <w:numPr>
                <w:ilvl w:val="0"/>
                <w:numId w:val="1"/>
              </w:num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（注）個人営業の場合，事業主分は含めません。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A8A3D2E"/>
    <w:lvl w:ilvl="0" w:tplc="CF2C5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笠岡市役所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J16071</dc:creator>
  <cp:lastModifiedBy>J16071</cp:lastModifiedBy>
  <dcterms:created xsi:type="dcterms:W3CDTF">2017-08-07T07:43:00Z</dcterms:created>
  <dcterms:modified xsi:type="dcterms:W3CDTF">2017-08-07T07:43:00Z</dcterms:modified>
  <cp:revision>0</cp:revision>
</cp:coreProperties>
</file>